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9A120" w14:textId="4ACA7115" w:rsidR="00606568" w:rsidRPr="00810815" w:rsidRDefault="00606568" w:rsidP="0060656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10815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 xml:space="preserve">YOUCAT for Kids – </w:t>
      </w:r>
      <w:r w:rsidRPr="00810815">
        <w:rPr>
          <w:rStyle w:val="normaltextrun"/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Hefte D </w:t>
      </w:r>
      <w:r w:rsidRPr="00810815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– Samling 2, Økt 1</w:t>
      </w:r>
      <w:r w:rsidRPr="00810815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4E085F2D" w14:textId="77777777" w:rsidR="00606568" w:rsidRPr="00810815" w:rsidRDefault="00606568" w:rsidP="006065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6C57126D" w14:textId="1B0F3B02" w:rsidR="00606568" w:rsidRPr="00810815" w:rsidRDefault="00606568" w:rsidP="0060656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810815">
        <w:rPr>
          <w:rStyle w:val="normaltextrun"/>
          <w:rFonts w:asciiTheme="majorHAnsi" w:hAnsiTheme="majorHAnsi" w:cstheme="majorHAnsi"/>
          <w:b/>
          <w:bCs/>
        </w:rPr>
        <w:t>Hovedtema:</w:t>
      </w:r>
      <w:r w:rsidRPr="00810815">
        <w:rPr>
          <w:rStyle w:val="normaltextrun"/>
          <w:rFonts w:asciiTheme="majorHAnsi" w:hAnsiTheme="majorHAnsi" w:cstheme="majorHAnsi"/>
        </w:rPr>
        <w:t xml:space="preserve"> Trosbekjennelsen </w:t>
      </w:r>
    </w:p>
    <w:p w14:paraId="30F8A9C3" w14:textId="77777777" w:rsidR="00606568" w:rsidRPr="00810815" w:rsidRDefault="00606568" w:rsidP="006065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636ADC94" w14:textId="5CB844EB" w:rsidR="00606568" w:rsidRPr="00810815" w:rsidRDefault="00606568" w:rsidP="0060656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810815">
        <w:rPr>
          <w:rStyle w:val="normaltextrun"/>
          <w:rFonts w:asciiTheme="majorHAnsi" w:hAnsiTheme="majorHAnsi" w:cstheme="majorHAnsi"/>
          <w:b/>
          <w:bCs/>
        </w:rPr>
        <w:t>Øktens tema:</w:t>
      </w:r>
      <w:r w:rsidRPr="00810815">
        <w:rPr>
          <w:rStyle w:val="normaltextrun"/>
          <w:rFonts w:asciiTheme="majorHAnsi" w:hAnsiTheme="majorHAnsi" w:cstheme="majorHAnsi"/>
        </w:rPr>
        <w:t xml:space="preserve"> </w:t>
      </w:r>
      <w:r w:rsidR="00B97B34" w:rsidRPr="00810815">
        <w:rPr>
          <w:rStyle w:val="normaltextrun"/>
          <w:rFonts w:asciiTheme="majorHAnsi" w:hAnsiTheme="majorHAnsi" w:cstheme="majorHAnsi"/>
        </w:rPr>
        <w:t xml:space="preserve">Det vi tror på, og </w:t>
      </w:r>
      <w:r w:rsidR="00833A2A" w:rsidRPr="00810815">
        <w:rPr>
          <w:rStyle w:val="normaltextrun"/>
          <w:rFonts w:asciiTheme="majorHAnsi" w:hAnsiTheme="majorHAnsi" w:cstheme="majorHAnsi"/>
        </w:rPr>
        <w:t>hvordan vi skal leve ut troen.</w:t>
      </w:r>
      <w:r w:rsidRPr="00810815">
        <w:rPr>
          <w:rStyle w:val="eop"/>
          <w:rFonts w:asciiTheme="majorHAnsi" w:hAnsiTheme="majorHAnsi" w:cstheme="majorHAnsi"/>
        </w:rPr>
        <w:t> </w:t>
      </w:r>
    </w:p>
    <w:p w14:paraId="541502CD" w14:textId="77777777" w:rsidR="00606568" w:rsidRPr="00810815" w:rsidRDefault="00606568" w:rsidP="006065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159CF2B5" w14:textId="73C9A743" w:rsidR="00606568" w:rsidRPr="00810815" w:rsidRDefault="00606568" w:rsidP="0060656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810815">
        <w:rPr>
          <w:rStyle w:val="normaltextrun"/>
          <w:rFonts w:asciiTheme="majorHAnsi" w:hAnsiTheme="majorHAnsi" w:cstheme="majorHAnsi"/>
          <w:b/>
          <w:bCs/>
        </w:rPr>
        <w:t xml:space="preserve">Læringsmål </w:t>
      </w:r>
    </w:p>
    <w:p w14:paraId="4117D488" w14:textId="1AE6F79B" w:rsidR="00606568" w:rsidRPr="00810815" w:rsidRDefault="00606568" w:rsidP="0060656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Å forstå litt mer av hva tro er</w:t>
      </w:r>
      <w:r w:rsidR="007A02F2" w:rsidRPr="00810815">
        <w:rPr>
          <w:rStyle w:val="normaltextrun"/>
          <w:rFonts w:asciiTheme="majorHAnsi" w:hAnsiTheme="majorHAnsi" w:cstheme="majorHAnsi"/>
          <w:sz w:val="22"/>
          <w:szCs w:val="22"/>
        </w:rPr>
        <w:t>,</w:t>
      </w:r>
      <w:r w:rsidR="006F22FE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og hva vi tror på.</w:t>
      </w:r>
    </w:p>
    <w:p w14:paraId="4A4149E3" w14:textId="17088968" w:rsidR="00606568" w:rsidRPr="00810815" w:rsidRDefault="000A53D1" w:rsidP="0060656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Å begynne å se</w:t>
      </w:r>
      <w:r w:rsidR="006F22FE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på hva 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et trosfellesskap er.</w:t>
      </w:r>
    </w:p>
    <w:p w14:paraId="3D3D0E0B" w14:textId="1A8BD121" w:rsidR="00087D58" w:rsidRPr="00810815" w:rsidRDefault="00087D58" w:rsidP="0060656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Omfatter spørsmål 13 – 63</w:t>
      </w:r>
      <w:r w:rsidR="00833A2A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i YOUCAT for Kids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, men med mest fokus på </w:t>
      </w:r>
      <w:r w:rsidR="00833A2A" w:rsidRPr="00810815">
        <w:rPr>
          <w:rStyle w:val="normaltextrun"/>
          <w:rFonts w:asciiTheme="majorHAnsi" w:hAnsiTheme="majorHAnsi" w:cstheme="majorHAnsi"/>
          <w:sz w:val="22"/>
          <w:szCs w:val="22"/>
        </w:rPr>
        <w:t>spørsmålene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13 – 22. </w:t>
      </w:r>
      <w:r w:rsidRPr="0081081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A895A39" w14:textId="7D9A137F" w:rsidR="00392306" w:rsidRPr="00810815" w:rsidRDefault="00392306" w:rsidP="0039230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81081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2570576" w14:textId="77777777" w:rsidR="00392306" w:rsidRPr="00810815" w:rsidRDefault="00392306" w:rsidP="0039230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r w:rsidRPr="00810815">
        <w:rPr>
          <w:rStyle w:val="normaltextrun"/>
          <w:rFonts w:asciiTheme="majorHAnsi" w:hAnsiTheme="majorHAnsi" w:cstheme="majorHAnsi"/>
          <w:b/>
          <w:bCs/>
        </w:rPr>
        <w:t>En kort oversikt:</w:t>
      </w:r>
      <w:r w:rsidRPr="00810815">
        <w:rPr>
          <w:rStyle w:val="eop"/>
          <w:rFonts w:asciiTheme="majorHAnsi" w:hAnsiTheme="majorHAnsi" w:cstheme="majorHAnsi"/>
          <w:b/>
          <w:bCs/>
        </w:rPr>
        <w:t> </w:t>
      </w:r>
    </w:p>
    <w:p w14:paraId="6F796804" w14:textId="68C28145" w:rsidR="00392306" w:rsidRPr="00810815" w:rsidRDefault="00392306" w:rsidP="00833A2A">
      <w:pPr>
        <w:pStyle w:val="paragraph"/>
        <w:spacing w:before="0" w:beforeAutospacing="0" w:after="0" w:afterAutospacing="0"/>
        <w:ind w:firstLine="708"/>
        <w:textAlignment w:val="baseline"/>
        <w:rPr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1 – Opprop, samtale</w:t>
      </w:r>
      <w:r w:rsidR="0060656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om det å tro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="00006DBE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evt. 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litt lek/noe morsomt/sosialt</w:t>
      </w:r>
      <w:r w:rsidRPr="0081081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F984DBA" w14:textId="52805393" w:rsidR="00392306" w:rsidRPr="00810815" w:rsidRDefault="00392306" w:rsidP="00833A2A">
      <w:pPr>
        <w:pStyle w:val="paragraph"/>
        <w:spacing w:before="0" w:beforeAutospacing="0" w:after="0" w:afterAutospacing="0"/>
        <w:ind w:firstLine="708"/>
        <w:textAlignment w:val="baseline"/>
        <w:rPr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2 – Tema: </w:t>
      </w:r>
      <w:r w:rsidR="0060656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Trosbekjennelsen – </w:t>
      </w:r>
      <w:r w:rsidR="00810815" w:rsidRPr="00810815">
        <w:rPr>
          <w:rStyle w:val="normaltextrun"/>
          <w:rFonts w:asciiTheme="majorHAnsi" w:hAnsiTheme="majorHAnsi" w:cstheme="majorHAnsi"/>
          <w:sz w:val="22"/>
          <w:szCs w:val="22"/>
        </w:rPr>
        <w:t>YOUCAT</w:t>
      </w:r>
      <w:r w:rsidR="0060656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for Kids</w:t>
      </w:r>
      <w:r w:rsidRPr="0081081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0EA9E2E" w14:textId="6D36EFED" w:rsidR="00392306" w:rsidRPr="00810815" w:rsidRDefault="00392306" w:rsidP="00833A2A">
      <w:pPr>
        <w:pStyle w:val="paragraph"/>
        <w:spacing w:before="0" w:beforeAutospacing="0" w:after="0" w:afterAutospacing="0"/>
        <w:ind w:firstLine="708"/>
        <w:textAlignment w:val="baseline"/>
        <w:rPr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3 – </w:t>
      </w:r>
      <w:r w:rsidR="00006DBE" w:rsidRPr="00810815">
        <w:rPr>
          <w:rStyle w:val="normaltextrun"/>
          <w:rFonts w:asciiTheme="majorHAnsi" w:hAnsiTheme="majorHAnsi" w:cstheme="majorHAnsi"/>
          <w:sz w:val="22"/>
          <w:szCs w:val="22"/>
        </w:rPr>
        <w:t>Jesus</w:t>
      </w:r>
      <w:r w:rsidR="00C71E60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: Var han virkelig </w:t>
      </w:r>
      <w:r w:rsidR="00C71E60" w:rsidRPr="00810815">
        <w:rPr>
          <w:rStyle w:val="normaltextrun"/>
          <w:rFonts w:asciiTheme="majorHAnsi" w:hAnsiTheme="majorHAnsi" w:cstheme="majorHAnsi"/>
          <w:b/>
          <w:bCs/>
          <w:i/>
          <w:iCs/>
          <w:sz w:val="22"/>
          <w:szCs w:val="22"/>
        </w:rPr>
        <w:t>så</w:t>
      </w:r>
      <w:r w:rsidR="00C71E60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viktig?</w:t>
      </w:r>
      <w:r w:rsidRPr="0081081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3C31ABC" w14:textId="6BB83A8B" w:rsidR="00392306" w:rsidRPr="00810815" w:rsidRDefault="00392306" w:rsidP="00833A2A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4 – </w:t>
      </w:r>
      <w:r w:rsidR="00006DBE" w:rsidRPr="00810815">
        <w:rPr>
          <w:rStyle w:val="eop"/>
          <w:rFonts w:asciiTheme="majorHAnsi" w:hAnsiTheme="majorHAnsi" w:cstheme="majorHAnsi"/>
          <w:sz w:val="22"/>
          <w:szCs w:val="22"/>
        </w:rPr>
        <w:t>Hvordan å være en del av en menighet-? En praktisk oppgave</w:t>
      </w:r>
      <w:r w:rsidR="00072522" w:rsidRPr="00810815">
        <w:rPr>
          <w:rStyle w:val="eop"/>
          <w:rFonts w:asciiTheme="majorHAnsi" w:hAnsiTheme="majorHAnsi" w:cstheme="majorHAnsi"/>
          <w:sz w:val="22"/>
          <w:szCs w:val="22"/>
        </w:rPr>
        <w:t>.</w:t>
      </w:r>
      <w:r w:rsidR="006F06D0" w:rsidRPr="00810815">
        <w:rPr>
          <w:rStyle w:val="eop"/>
          <w:rFonts w:asciiTheme="majorHAnsi" w:hAnsiTheme="majorHAnsi" w:cstheme="majorHAnsi"/>
          <w:sz w:val="22"/>
          <w:szCs w:val="22"/>
        </w:rPr>
        <w:br/>
      </w:r>
      <w:r w:rsidR="002F64B6" w:rsidRPr="00810815">
        <w:rPr>
          <w:rStyle w:val="eop"/>
          <w:rFonts w:asciiTheme="majorHAnsi" w:hAnsiTheme="majorHAnsi" w:cstheme="majorHAnsi"/>
          <w:sz w:val="22"/>
          <w:szCs w:val="22"/>
        </w:rPr>
        <w:tab/>
        <w:t>5 – Avsluttende bønn</w:t>
      </w:r>
    </w:p>
    <w:p w14:paraId="4BD6E6B9" w14:textId="77777777" w:rsidR="00606568" w:rsidRPr="00810815" w:rsidRDefault="00606568" w:rsidP="00392306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58D566F3" w14:textId="77777777" w:rsidR="00606568" w:rsidRPr="00810815" w:rsidRDefault="00606568" w:rsidP="0060656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Du trenger</w:t>
      </w:r>
      <w:r w:rsidRPr="00810815">
        <w:rPr>
          <w:rStyle w:val="eop"/>
          <w:rFonts w:asciiTheme="majorHAnsi" w:hAnsiTheme="majorHAnsi" w:cstheme="majorHAnsi"/>
          <w:b/>
          <w:bCs/>
          <w:sz w:val="22"/>
          <w:szCs w:val="22"/>
        </w:rPr>
        <w:t>:</w:t>
      </w:r>
    </w:p>
    <w:p w14:paraId="4B5D6415" w14:textId="22676699" w:rsidR="00606568" w:rsidRPr="00810815" w:rsidRDefault="00606568" w:rsidP="006065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10815">
        <w:rPr>
          <w:rFonts w:asciiTheme="majorHAnsi" w:hAnsiTheme="majorHAnsi" w:cstheme="majorHAnsi"/>
          <w:sz w:val="22"/>
          <w:szCs w:val="22"/>
        </w:rPr>
        <w:t xml:space="preserve">En lek fra lekebanken eller en lek du selv synes passer. Vårt forslag = Menighetsleken: </w:t>
      </w:r>
      <w:hyperlink r:id="rId8" w:history="1">
        <w:r w:rsidRPr="00810815">
          <w:rPr>
            <w:rStyle w:val="Hyperkobling"/>
            <w:rFonts w:asciiTheme="majorHAnsi" w:hAnsiTheme="majorHAnsi" w:cstheme="majorHAnsi"/>
            <w:sz w:val="18"/>
            <w:szCs w:val="18"/>
          </w:rPr>
          <w:t>https://blilys.no/filer/youcat-konfirmant/lek_menighetsleken.pdf</w:t>
        </w:r>
      </w:hyperlink>
      <w:r w:rsidRPr="00810815">
        <w:rPr>
          <w:rFonts w:asciiTheme="majorHAnsi" w:hAnsiTheme="majorHAnsi" w:cstheme="majorHAnsi"/>
          <w:sz w:val="22"/>
          <w:szCs w:val="22"/>
        </w:rPr>
        <w:t xml:space="preserve"> </w:t>
      </w:r>
      <w:r w:rsidR="008D243A" w:rsidRPr="00810815">
        <w:rPr>
          <w:rFonts w:asciiTheme="majorHAnsi" w:hAnsiTheme="majorHAnsi" w:cstheme="majorHAnsi"/>
          <w:sz w:val="22"/>
          <w:szCs w:val="22"/>
        </w:rPr>
        <w:t xml:space="preserve">ELLER </w:t>
      </w:r>
      <w:r w:rsidR="00E13FC5" w:rsidRPr="00810815">
        <w:rPr>
          <w:rFonts w:asciiTheme="majorHAnsi" w:hAnsiTheme="majorHAnsi" w:cstheme="majorHAnsi"/>
          <w:sz w:val="22"/>
          <w:szCs w:val="22"/>
        </w:rPr>
        <w:t xml:space="preserve">Leken «Er det sant?» </w:t>
      </w:r>
      <w:r w:rsidR="00E13FC5" w:rsidRPr="00810815">
        <w:rPr>
          <w:rFonts w:asciiTheme="majorHAnsi" w:hAnsiTheme="majorHAnsi" w:cstheme="majorHAnsi"/>
          <w:sz w:val="18"/>
          <w:szCs w:val="18"/>
        </w:rPr>
        <w:t>(selv om det står til konfirmanter, kan det godt brukes på de eldre barna også)</w:t>
      </w:r>
      <w:r w:rsidR="00E13FC5" w:rsidRPr="00810815">
        <w:rPr>
          <w:rFonts w:asciiTheme="majorHAnsi" w:hAnsiTheme="majorHAnsi" w:cstheme="majorHAnsi"/>
          <w:sz w:val="22"/>
          <w:szCs w:val="22"/>
        </w:rPr>
        <w:t xml:space="preserve">: </w:t>
      </w:r>
      <w:hyperlink r:id="rId9" w:history="1">
        <w:r w:rsidR="00E13FC5" w:rsidRPr="00810815">
          <w:rPr>
            <w:rStyle w:val="Hyperkobling"/>
            <w:rFonts w:asciiTheme="majorHAnsi" w:hAnsiTheme="majorHAnsi" w:cstheme="majorHAnsi"/>
            <w:sz w:val="18"/>
            <w:szCs w:val="18"/>
          </w:rPr>
          <w:t>https://blilys.no/filer/youcat-konfirmant/lek_er_det_sant.pdf</w:t>
        </w:r>
      </w:hyperlink>
      <w:r w:rsidR="00E13FC5" w:rsidRPr="00810815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27EBBC9" w14:textId="431044E1" w:rsidR="00606568" w:rsidRPr="00810815" w:rsidRDefault="00006DBE" w:rsidP="006065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10815">
        <w:rPr>
          <w:rFonts w:asciiTheme="majorHAnsi" w:hAnsiTheme="majorHAnsi" w:cstheme="majorHAnsi"/>
          <w:sz w:val="22"/>
          <w:szCs w:val="22"/>
        </w:rPr>
        <w:t xml:space="preserve">YOUCAT for Kids-boka </w:t>
      </w:r>
      <w:r w:rsidRPr="00810815">
        <w:rPr>
          <w:rFonts w:asciiTheme="majorHAnsi" w:hAnsiTheme="majorHAnsi" w:cstheme="majorHAnsi"/>
          <w:sz w:val="18"/>
          <w:szCs w:val="18"/>
        </w:rPr>
        <w:t>(gjerne en til hver, eller to og to deler)</w:t>
      </w:r>
    </w:p>
    <w:p w14:paraId="47C150A4" w14:textId="3EB45BB1" w:rsidR="00006DBE" w:rsidRPr="00810815" w:rsidRDefault="00006DBE" w:rsidP="006065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810815">
        <w:rPr>
          <w:rFonts w:asciiTheme="majorHAnsi" w:hAnsiTheme="majorHAnsi" w:cstheme="majorHAnsi"/>
          <w:sz w:val="22"/>
          <w:szCs w:val="22"/>
        </w:rPr>
        <w:t>Ressurs om Jesus</w:t>
      </w:r>
      <w:r w:rsidR="00C62776" w:rsidRPr="00810815">
        <w:rPr>
          <w:rFonts w:asciiTheme="majorHAnsi" w:hAnsiTheme="majorHAnsi" w:cstheme="majorHAnsi"/>
          <w:sz w:val="22"/>
          <w:szCs w:val="22"/>
        </w:rPr>
        <w:t xml:space="preserve"> (R)</w:t>
      </w:r>
      <w:r w:rsidR="004701E9" w:rsidRPr="00810815">
        <w:rPr>
          <w:rFonts w:asciiTheme="majorHAnsi" w:hAnsiTheme="majorHAnsi" w:cstheme="majorHAnsi"/>
          <w:sz w:val="22"/>
          <w:szCs w:val="22"/>
        </w:rPr>
        <w:t>: en quiz, en refleksjon</w:t>
      </w:r>
      <w:r w:rsidR="00625B80" w:rsidRPr="00810815">
        <w:rPr>
          <w:rFonts w:asciiTheme="majorHAnsi" w:hAnsiTheme="majorHAnsi" w:cstheme="majorHAnsi"/>
          <w:sz w:val="22"/>
          <w:szCs w:val="22"/>
        </w:rPr>
        <w:t>stekst</w:t>
      </w:r>
      <w:r w:rsidR="004701E9" w:rsidRPr="00810815">
        <w:rPr>
          <w:rFonts w:asciiTheme="majorHAnsi" w:hAnsiTheme="majorHAnsi" w:cstheme="majorHAnsi"/>
          <w:sz w:val="22"/>
          <w:szCs w:val="22"/>
        </w:rPr>
        <w:t xml:space="preserve"> med spørsmål, og et par filmalternativ</w:t>
      </w:r>
    </w:p>
    <w:p w14:paraId="7B350E80" w14:textId="6578BCE4" w:rsidR="00006DBE" w:rsidRPr="00810815" w:rsidRDefault="00006DBE" w:rsidP="006065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810815">
        <w:rPr>
          <w:rFonts w:asciiTheme="majorHAnsi" w:hAnsiTheme="majorHAnsi" w:cstheme="majorHAnsi"/>
          <w:sz w:val="22"/>
          <w:szCs w:val="22"/>
        </w:rPr>
        <w:t>Forslag (</w:t>
      </w:r>
      <w:r w:rsidR="00C62776" w:rsidRPr="00810815">
        <w:rPr>
          <w:rFonts w:asciiTheme="majorHAnsi" w:hAnsiTheme="majorHAnsi" w:cstheme="majorHAnsi"/>
          <w:sz w:val="22"/>
          <w:szCs w:val="22"/>
        </w:rPr>
        <w:t>R</w:t>
      </w:r>
      <w:r w:rsidRPr="00810815">
        <w:rPr>
          <w:rFonts w:asciiTheme="majorHAnsi" w:hAnsiTheme="majorHAnsi" w:cstheme="majorHAnsi"/>
          <w:sz w:val="22"/>
          <w:szCs w:val="22"/>
        </w:rPr>
        <w:t xml:space="preserve">) til hva dere kan gjøre for å bidra aktivt i menigheten. </w:t>
      </w:r>
      <w:r w:rsidRPr="00810815">
        <w:rPr>
          <w:rFonts w:asciiTheme="majorHAnsi" w:hAnsiTheme="majorHAnsi" w:cstheme="majorHAnsi"/>
          <w:sz w:val="18"/>
          <w:szCs w:val="18"/>
        </w:rPr>
        <w:t>(Messen</w:t>
      </w:r>
      <w:r w:rsidR="00CC32D8" w:rsidRPr="00810815">
        <w:rPr>
          <w:rFonts w:asciiTheme="majorHAnsi" w:hAnsiTheme="majorHAnsi" w:cstheme="majorHAnsi"/>
          <w:sz w:val="18"/>
          <w:szCs w:val="18"/>
        </w:rPr>
        <w:t>,</w:t>
      </w:r>
      <w:r w:rsidRPr="00810815">
        <w:rPr>
          <w:rFonts w:asciiTheme="majorHAnsi" w:hAnsiTheme="majorHAnsi" w:cstheme="majorHAnsi"/>
          <w:sz w:val="18"/>
          <w:szCs w:val="18"/>
        </w:rPr>
        <w:t xml:space="preserve"> kirkekaffen</w:t>
      </w:r>
      <w:r w:rsidR="00F2586B" w:rsidRPr="00810815">
        <w:rPr>
          <w:rFonts w:asciiTheme="majorHAnsi" w:hAnsiTheme="majorHAnsi" w:cstheme="majorHAnsi"/>
          <w:sz w:val="18"/>
          <w:szCs w:val="18"/>
        </w:rPr>
        <w:t>, menighetslivet generelt.</w:t>
      </w:r>
      <w:r w:rsidRPr="00810815">
        <w:rPr>
          <w:rFonts w:asciiTheme="majorHAnsi" w:hAnsiTheme="majorHAnsi" w:cstheme="majorHAnsi"/>
          <w:sz w:val="18"/>
          <w:szCs w:val="18"/>
        </w:rPr>
        <w:t>)</w:t>
      </w:r>
    </w:p>
    <w:p w14:paraId="5EE577D6" w14:textId="77777777" w:rsidR="00392306" w:rsidRPr="00810815" w:rsidRDefault="00392306" w:rsidP="00392306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810815">
        <w:rPr>
          <w:rStyle w:val="eop"/>
          <w:rFonts w:asciiTheme="majorHAnsi" w:hAnsiTheme="majorHAnsi" w:cstheme="majorHAnsi"/>
        </w:rPr>
        <w:t> </w:t>
      </w:r>
    </w:p>
    <w:p w14:paraId="04F4E097" w14:textId="77777777" w:rsidR="00606568" w:rsidRPr="00810815" w:rsidRDefault="00606568" w:rsidP="00392306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39F8635C" w14:textId="77777777" w:rsidR="00406212" w:rsidRPr="00810815" w:rsidRDefault="00406212" w:rsidP="006065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</w:p>
    <w:p w14:paraId="1F692F94" w14:textId="77777777" w:rsidR="00F473B1" w:rsidRPr="00810815" w:rsidRDefault="00F473B1" w:rsidP="006065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</w:p>
    <w:p w14:paraId="4F8B93F2" w14:textId="64515650" w:rsidR="00406212" w:rsidRPr="00810815" w:rsidRDefault="001C023A" w:rsidP="006065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  <w:r w:rsidRPr="00810815">
        <w:rPr>
          <w:rStyle w:val="normaltextrun"/>
          <w:rFonts w:asciiTheme="majorHAnsi" w:hAnsiTheme="majorHAnsi" w:cstheme="majorHAnsi"/>
          <w:b/>
          <w:bCs/>
          <w:sz w:val="28"/>
          <w:szCs w:val="28"/>
        </w:rPr>
        <w:t>Gjennomføringen av økten</w:t>
      </w:r>
    </w:p>
    <w:p w14:paraId="27119CF3" w14:textId="77777777" w:rsidR="001C023A" w:rsidRPr="00810815" w:rsidRDefault="001C023A" w:rsidP="006065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8"/>
          <w:szCs w:val="28"/>
        </w:rPr>
      </w:pPr>
    </w:p>
    <w:p w14:paraId="59B8C6FB" w14:textId="3EDFAC04" w:rsidR="001C023A" w:rsidRPr="00810815" w:rsidRDefault="002511EB" w:rsidP="001C023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b/>
          <w:bCs/>
        </w:rPr>
        <w:t>Samtale: Hva er det å tro og hva er en menighet</w:t>
      </w:r>
      <w:r w:rsidRPr="00810815">
        <w:rPr>
          <w:rStyle w:val="normaltextrun"/>
          <w:rFonts w:asciiTheme="majorHAnsi" w:hAnsiTheme="majorHAnsi" w:cstheme="majorHAnsi"/>
          <w:b/>
          <w:bCs/>
        </w:rPr>
        <w:br/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Etter at du har tatt opprop, og kanskje også hørt om noen har noe å fortelle siden sist, kan dere samtale litt om </w:t>
      </w:r>
      <w:r w:rsidR="00570943" w:rsidRPr="00810815">
        <w:rPr>
          <w:rStyle w:val="normaltextrun"/>
          <w:rFonts w:asciiTheme="majorHAnsi" w:hAnsiTheme="majorHAnsi" w:cstheme="majorHAnsi"/>
          <w:sz w:val="22"/>
          <w:szCs w:val="22"/>
        </w:rPr>
        <w:t>to tema: Hva det vil si å tro, og hva en menighet er.</w:t>
      </w:r>
    </w:p>
    <w:p w14:paraId="41A1222D" w14:textId="77777777" w:rsidR="00570943" w:rsidRPr="00810815" w:rsidRDefault="00570943" w:rsidP="005709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b/>
          <w:bCs/>
          <w:sz w:val="10"/>
          <w:szCs w:val="10"/>
        </w:rPr>
      </w:pPr>
    </w:p>
    <w:p w14:paraId="5F51D306" w14:textId="60A10BC7" w:rsidR="00570943" w:rsidRPr="00810815" w:rsidRDefault="00570943" w:rsidP="0057094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  <w:u w:val="single"/>
        </w:rPr>
        <w:t xml:space="preserve">Still gjerne følgende spørsmål: </w:t>
      </w:r>
    </w:p>
    <w:p w14:paraId="4B627E37" w14:textId="00377D3F" w:rsidR="00570943" w:rsidRPr="00810815" w:rsidRDefault="003D74B7" w:rsidP="0057094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Vi kristne, og andre religiøse mennesker og grupper</w:t>
      </w:r>
      <w:r w:rsidR="00794847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snakker om tro: om at de</w:t>
      </w:r>
      <w:r w:rsidR="00D03317" w:rsidRPr="00810815">
        <w:rPr>
          <w:rStyle w:val="normaltextrun"/>
          <w:rFonts w:asciiTheme="majorHAnsi" w:hAnsiTheme="majorHAnsi" w:cstheme="majorHAnsi"/>
          <w:sz w:val="22"/>
          <w:szCs w:val="22"/>
        </w:rPr>
        <w:t>/vi</w:t>
      </w:r>
      <w:r w:rsidR="00794847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tror på noe. </w:t>
      </w:r>
      <w:r w:rsidR="00A45D74" w:rsidRPr="00810815">
        <w:rPr>
          <w:rStyle w:val="normaltextrun"/>
          <w:rFonts w:asciiTheme="majorHAnsi" w:hAnsiTheme="majorHAnsi" w:cstheme="majorHAnsi"/>
          <w:sz w:val="22"/>
          <w:szCs w:val="22"/>
        </w:rPr>
        <w:br/>
      </w:r>
      <w:r w:rsidR="00794847"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Hva betyr det å ha en kristen tro?</w:t>
      </w:r>
    </w:p>
    <w:p w14:paraId="081340B8" w14:textId="77777777" w:rsidR="00941D51" w:rsidRPr="00810815" w:rsidRDefault="00941D51" w:rsidP="00941D5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</w:p>
    <w:p w14:paraId="464F7AA8" w14:textId="2B44CB90" w:rsidR="00941D51" w:rsidRPr="00810815" w:rsidRDefault="00941D51" w:rsidP="00941D5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Hva er egentlig en menighet?</w:t>
      </w:r>
    </w:p>
    <w:p w14:paraId="14C3FC66" w14:textId="77777777" w:rsidR="00941D51" w:rsidRPr="00810815" w:rsidRDefault="00941D51" w:rsidP="00941D51">
      <w:pPr>
        <w:pStyle w:val="Listeavsnitt"/>
        <w:rPr>
          <w:rStyle w:val="normaltextrun"/>
          <w:rFonts w:asciiTheme="majorHAnsi" w:hAnsiTheme="majorHAnsi" w:cstheme="majorHAnsi"/>
          <w:b/>
          <w:bCs/>
          <w:sz w:val="2"/>
          <w:szCs w:val="2"/>
        </w:rPr>
      </w:pPr>
    </w:p>
    <w:p w14:paraId="4977D21A" w14:textId="65E88056" w:rsidR="00941D51" w:rsidRPr="00810815" w:rsidRDefault="00393698" w:rsidP="00393698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Begge disse temaene skal tas opp i løpet av denne økten, så målet akkurat nå er ikke å belære barna, men heller å høre hva de har å si om </w:t>
      </w:r>
      <w:r w:rsidR="00F57FA6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det </w:t>
      </w:r>
      <w:r w:rsidR="00F57FA6" w:rsidRPr="00810815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å tro</w:t>
      </w:r>
      <w:r w:rsidR="00F57FA6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og om </w:t>
      </w:r>
      <w:r w:rsidR="00F57FA6" w:rsidRPr="00810815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hva en menighet er.</w:t>
      </w:r>
      <w:r w:rsidR="00F57FA6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Det er ikke sikkert du skal si noe som helst for å korrigere eller svare på spørsmål. </w:t>
      </w:r>
      <w:r w:rsidR="00273074" w:rsidRPr="00810815">
        <w:rPr>
          <w:rStyle w:val="normaltextrun"/>
          <w:rFonts w:asciiTheme="majorHAnsi" w:hAnsiTheme="majorHAnsi" w:cstheme="majorHAnsi"/>
          <w:sz w:val="22"/>
          <w:szCs w:val="22"/>
        </w:rPr>
        <w:t>La dem få reflektere så fritt som mulig her.</w:t>
      </w:r>
    </w:p>
    <w:p w14:paraId="7280BDE6" w14:textId="77777777" w:rsidR="00273074" w:rsidRPr="00810815" w:rsidRDefault="00273074" w:rsidP="00393698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8"/>
          <w:szCs w:val="8"/>
        </w:rPr>
      </w:pPr>
    </w:p>
    <w:p w14:paraId="79512B05" w14:textId="263EA760" w:rsidR="00273074" w:rsidRPr="00810815" w:rsidRDefault="00273074" w:rsidP="00393698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Hvis du føler det er til hjelp, kan barna gjerne snakke sammen to og to, eller i små grupper først, og så kan dere samles i </w:t>
      </w:r>
      <w:r w:rsidR="00550F3B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plenum og </w:t>
      </w:r>
      <w:r w:rsidR="00D03317" w:rsidRPr="00810815">
        <w:rPr>
          <w:rStyle w:val="normaltextrun"/>
          <w:rFonts w:asciiTheme="majorHAnsi" w:hAnsiTheme="majorHAnsi" w:cstheme="majorHAnsi"/>
          <w:sz w:val="22"/>
          <w:szCs w:val="22"/>
        </w:rPr>
        <w:t>dele det parene eller gruppene kom frem til.</w:t>
      </w:r>
    </w:p>
    <w:p w14:paraId="0B76D9F7" w14:textId="77777777" w:rsidR="008C0591" w:rsidRPr="00810815" w:rsidRDefault="008C0591" w:rsidP="00393698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3CA89682" w14:textId="4BC3868A" w:rsidR="00154417" w:rsidRPr="00810815" w:rsidRDefault="008C0591" w:rsidP="0015441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Hvis det stopper opp litt (at de ikke kommer på noe som helst), så </w:t>
      </w:r>
      <w:r w:rsidR="00154417" w:rsidRPr="00810815">
        <w:rPr>
          <w:rStyle w:val="normaltextrun"/>
          <w:rFonts w:asciiTheme="majorHAnsi" w:hAnsiTheme="majorHAnsi" w:cstheme="majorHAnsi"/>
          <w:sz w:val="22"/>
          <w:szCs w:val="22"/>
        </w:rPr>
        <w:t>kom heller med en påstand slik som denne:</w:t>
      </w:r>
    </w:p>
    <w:p w14:paraId="43D620DC" w14:textId="77777777" w:rsidR="00154417" w:rsidRPr="00810815" w:rsidRDefault="00154417" w:rsidP="0015441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6"/>
          <w:szCs w:val="6"/>
        </w:rPr>
      </w:pPr>
    </w:p>
    <w:p w14:paraId="0E495DCA" w14:textId="30E07D44" w:rsidR="00EA4411" w:rsidRPr="00810815" w:rsidRDefault="00EA4411" w:rsidP="00EA441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Min aller beste venn er presidentene av USA (hvem det nå er på dette tidspunktet). Tror dere på det?</w:t>
      </w:r>
    </w:p>
    <w:p w14:paraId="3B6265DF" w14:textId="77777777" w:rsidR="00EA4411" w:rsidRPr="00810815" w:rsidRDefault="00EA4411" w:rsidP="00EA4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6"/>
          <w:szCs w:val="6"/>
        </w:rPr>
      </w:pPr>
    </w:p>
    <w:p w14:paraId="760F3E95" w14:textId="4524866E" w:rsidR="00EA4411" w:rsidRPr="00810815" w:rsidRDefault="008B7ED2" w:rsidP="008B7ED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Mest sannsynlig tror de ikke på det, men da kan du jo spørre: Hvordan kan dere tro på Gud, men ikke tro på at min aller beste venn er presidenten av USA?</w:t>
      </w:r>
    </w:p>
    <w:p w14:paraId="2B9633C8" w14:textId="77777777" w:rsidR="008B7ED2" w:rsidRPr="00810815" w:rsidRDefault="008B7ED2" w:rsidP="008B7ED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10"/>
          <w:szCs w:val="10"/>
        </w:rPr>
      </w:pPr>
    </w:p>
    <w:p w14:paraId="1D1AE7D8" w14:textId="1A08CA85" w:rsidR="00FB175B" w:rsidRPr="00810815" w:rsidRDefault="008B7ED2" w:rsidP="002F64B6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Du kan gjerne komme med andre usannsynlige påstander for å få dem i </w:t>
      </w:r>
      <w:r w:rsidR="00CA0FCA" w:rsidRPr="00810815">
        <w:rPr>
          <w:rStyle w:val="normaltextrun"/>
          <w:rFonts w:asciiTheme="majorHAnsi" w:hAnsiTheme="majorHAnsi" w:cstheme="majorHAnsi"/>
          <w:sz w:val="22"/>
          <w:szCs w:val="22"/>
        </w:rPr>
        <w:t>tale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før du stiller dette siste spørsmålet ovenfor. Slike </w:t>
      </w:r>
      <w:r w:rsidR="00A773CE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spørsmål </w:t>
      </w:r>
      <w:r w:rsidR="000D3775" w:rsidRPr="00810815">
        <w:rPr>
          <w:rStyle w:val="normaltextrun"/>
          <w:rFonts w:asciiTheme="majorHAnsi" w:hAnsiTheme="majorHAnsi" w:cstheme="majorHAnsi"/>
          <w:sz w:val="22"/>
          <w:szCs w:val="22"/>
        </w:rPr>
        <w:t>kan ofte være med på</w:t>
      </w:r>
      <w:r w:rsidR="00A773CE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å sette hjulene i sving (få dem i tale </w:t>
      </w:r>
      <w:r w:rsidR="00A773CE" w:rsidRPr="00810815">
        <w:rPr>
          <w:rStyle w:val="normaltextrun"/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73CE" w:rsidRPr="00810815">
        <w:rPr>
          <w:rStyle w:val="normaltextrun"/>
          <w:rFonts w:asciiTheme="majorHAnsi" w:hAnsiTheme="majorHAnsi" w:cstheme="majorHAnsi"/>
          <w:sz w:val="22"/>
          <w:szCs w:val="22"/>
        </w:rPr>
        <w:t>).</w:t>
      </w:r>
    </w:p>
    <w:p w14:paraId="2BAF47B5" w14:textId="2153058D" w:rsidR="00D03317" w:rsidRPr="00810815" w:rsidRDefault="00D03317" w:rsidP="00F473B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b/>
          <w:bCs/>
        </w:rPr>
        <w:lastRenderedPageBreak/>
        <w:t>Trosbekjennelsen</w:t>
      </w:r>
      <w:r w:rsidR="003E3623" w:rsidRPr="00810815">
        <w:rPr>
          <w:rStyle w:val="normaltextrun"/>
          <w:rFonts w:asciiTheme="majorHAnsi" w:hAnsiTheme="majorHAnsi" w:cstheme="majorHAnsi"/>
          <w:b/>
          <w:bCs/>
        </w:rPr>
        <w:br/>
      </w:r>
      <w:r w:rsidR="003E3623" w:rsidRPr="00810815">
        <w:rPr>
          <w:rStyle w:val="normaltextrun"/>
          <w:rFonts w:asciiTheme="majorHAnsi" w:hAnsiTheme="majorHAnsi" w:cstheme="majorHAnsi"/>
          <w:sz w:val="22"/>
          <w:szCs w:val="22"/>
        </w:rPr>
        <w:t>Det kan være fint å begynne med å spørre dem om hva trosbekjennelsen er. Noen vet det nok</w:t>
      </w:r>
      <w:r w:rsidR="00F473B1" w:rsidRPr="00810815">
        <w:rPr>
          <w:rStyle w:val="normaltextrun"/>
          <w:rFonts w:asciiTheme="majorHAnsi" w:hAnsiTheme="majorHAnsi" w:cstheme="majorHAnsi"/>
          <w:sz w:val="22"/>
          <w:szCs w:val="22"/>
        </w:rPr>
        <w:t>, eller kanskje de kan den. Se på den som står i YOUCAT for Kids (s. 28, spm. 13). Les den sammen.</w:t>
      </w:r>
    </w:p>
    <w:p w14:paraId="66DCCF73" w14:textId="0AA68B14" w:rsidR="00F473B1" w:rsidRPr="00810815" w:rsidRDefault="00F473B1" w:rsidP="00F473B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b/>
          <w:bCs/>
          <w:sz w:val="14"/>
          <w:szCs w:val="14"/>
        </w:rPr>
        <w:br/>
      </w:r>
      <w:r w:rsidR="00203373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Snakk sammen om forskjellen på </w:t>
      </w:r>
      <w:r w:rsidR="00B77FA2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de apostoliske og den nikenske trosbekjennelsen. Trenger du litt hjelp til å forklare </w:t>
      </w:r>
      <w:r w:rsidR="000D58FD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disse to, kan du se hva her: </w:t>
      </w:r>
      <w:hyperlink r:id="rId10" w:history="1">
        <w:r w:rsidR="00294388" w:rsidRPr="00810815">
          <w:rPr>
            <w:rStyle w:val="Hyperkobling"/>
            <w:rFonts w:asciiTheme="majorHAnsi" w:hAnsiTheme="majorHAnsi" w:cstheme="majorHAnsi"/>
            <w:sz w:val="18"/>
            <w:szCs w:val="18"/>
          </w:rPr>
          <w:t>https://snl.no/den_apostoliske_trosbekjennelse</w:t>
        </w:r>
      </w:hyperlink>
      <w:r w:rsidR="00294388" w:rsidRPr="00810815">
        <w:rPr>
          <w:rStyle w:val="normaltextrun"/>
          <w:rFonts w:asciiTheme="majorHAnsi" w:hAnsiTheme="majorHAnsi" w:cstheme="majorHAnsi"/>
          <w:sz w:val="18"/>
          <w:szCs w:val="18"/>
        </w:rPr>
        <w:t xml:space="preserve"> </w:t>
      </w:r>
      <w:r w:rsidR="0029438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OG </w:t>
      </w:r>
      <w:hyperlink r:id="rId11" w:history="1">
        <w:r w:rsidR="00294388" w:rsidRPr="00810815">
          <w:rPr>
            <w:rStyle w:val="Hyperkobling"/>
            <w:rFonts w:asciiTheme="majorHAnsi" w:hAnsiTheme="majorHAnsi" w:cstheme="majorHAnsi"/>
            <w:sz w:val="18"/>
            <w:szCs w:val="18"/>
          </w:rPr>
          <w:t>https://snl.no/den_nikenske_trosbekjennelse</w:t>
        </w:r>
      </w:hyperlink>
      <w:r w:rsidR="00294388" w:rsidRPr="00810815">
        <w:rPr>
          <w:rStyle w:val="normaltextrun"/>
          <w:rFonts w:asciiTheme="majorHAnsi" w:hAnsiTheme="majorHAnsi" w:cstheme="majorHAnsi"/>
          <w:sz w:val="18"/>
          <w:szCs w:val="18"/>
        </w:rPr>
        <w:t>.</w:t>
      </w:r>
    </w:p>
    <w:p w14:paraId="19A36EB0" w14:textId="77777777" w:rsidR="00294388" w:rsidRPr="00810815" w:rsidRDefault="00294388" w:rsidP="00F473B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12"/>
          <w:szCs w:val="12"/>
        </w:rPr>
      </w:pPr>
    </w:p>
    <w:p w14:paraId="4F5D222F" w14:textId="201322A8" w:rsidR="00753E18" w:rsidRPr="00810815" w:rsidRDefault="00294388" w:rsidP="00753AD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I YOUCAT for Kids s. 28, nr</w:t>
      </w:r>
      <w:r w:rsidR="00810815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13 sees den apostoliske versjonen, men i kirken brukes som regel den nikenske. Uansett har disse to det samme innhold</w:t>
      </w:r>
      <w:r w:rsidR="00753E18" w:rsidRPr="00810815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="00753AD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753E18" w:rsidRPr="00810815">
        <w:rPr>
          <w:rStyle w:val="normaltextrun"/>
          <w:rFonts w:asciiTheme="majorHAnsi" w:hAnsiTheme="majorHAnsi" w:cstheme="majorHAnsi"/>
          <w:sz w:val="22"/>
          <w:szCs w:val="22"/>
        </w:rPr>
        <w:t>I ressursene ser dere begge trosbekjennelsene satt opp mot/ved siden av hverandre.</w:t>
      </w:r>
    </w:p>
    <w:p w14:paraId="13691056" w14:textId="77777777" w:rsidR="00753E18" w:rsidRPr="00810815" w:rsidRDefault="00753E18" w:rsidP="00753E1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7DE5E197" w14:textId="7DD30C7F" w:rsidR="00753E18" w:rsidRPr="00810815" w:rsidRDefault="00753E18" w:rsidP="00753E1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SPØRSMÅL:</w:t>
      </w:r>
    </w:p>
    <w:p w14:paraId="446C1B90" w14:textId="77777777" w:rsidR="00753E18" w:rsidRPr="00810815" w:rsidRDefault="00753E18" w:rsidP="00753E1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6"/>
          <w:szCs w:val="6"/>
        </w:rPr>
      </w:pPr>
    </w:p>
    <w:p w14:paraId="5E8B2451" w14:textId="77777777" w:rsidR="000122B5" w:rsidRPr="00810815" w:rsidRDefault="00753E18" w:rsidP="00753E1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Hva handler trosbekjennelsen om</w:t>
      </w:r>
      <w:r w:rsidR="000122B5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? </w:t>
      </w:r>
    </w:p>
    <w:p w14:paraId="41D56609" w14:textId="6825E2A1" w:rsidR="00753E18" w:rsidRPr="00810815" w:rsidRDefault="000122B5" w:rsidP="00753E1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Ser dere at det er tre hoveddeler (personer)? </w:t>
      </w:r>
      <w:r w:rsidR="00E115E0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Hvem/hva </w:t>
      </w:r>
      <w:r w:rsidR="000D0D26" w:rsidRPr="00810815">
        <w:rPr>
          <w:rStyle w:val="normaltextrun"/>
          <w:rFonts w:asciiTheme="majorHAnsi" w:hAnsiTheme="majorHAnsi" w:cstheme="majorHAnsi"/>
          <w:sz w:val="22"/>
          <w:szCs w:val="22"/>
        </w:rPr>
        <w:t>handler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disse</w:t>
      </w:r>
      <w:r w:rsidR="000D0D26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E115E0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tre delene </w:t>
      </w:r>
      <w:r w:rsidR="000D0D26" w:rsidRPr="00810815">
        <w:rPr>
          <w:rStyle w:val="normaltextrun"/>
          <w:rFonts w:asciiTheme="majorHAnsi" w:hAnsiTheme="majorHAnsi" w:cstheme="majorHAnsi"/>
          <w:sz w:val="22"/>
          <w:szCs w:val="22"/>
        </w:rPr>
        <w:t>om</w:t>
      </w:r>
      <w:r w:rsidR="00E115E0" w:rsidRPr="00810815">
        <w:rPr>
          <w:rStyle w:val="normaltextrun"/>
          <w:rFonts w:asciiTheme="majorHAnsi" w:hAnsiTheme="majorHAnsi" w:cstheme="majorHAnsi"/>
          <w:sz w:val="22"/>
          <w:szCs w:val="22"/>
        </w:rPr>
        <w:t>?</w:t>
      </w:r>
    </w:p>
    <w:p w14:paraId="42C472A9" w14:textId="2A9F0D25" w:rsidR="000122B5" w:rsidRPr="00810815" w:rsidRDefault="001C4A48" w:rsidP="00753E1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Hva er Treenigheten?</w:t>
      </w:r>
    </w:p>
    <w:p w14:paraId="3F0E268F" w14:textId="77777777" w:rsidR="001C4A48" w:rsidRPr="00810815" w:rsidRDefault="001C4A48" w:rsidP="001C4A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6"/>
          <w:szCs w:val="16"/>
        </w:rPr>
      </w:pPr>
    </w:p>
    <w:p w14:paraId="24B50455" w14:textId="5DFDAFC4" w:rsidR="00C10D64" w:rsidRPr="00810815" w:rsidRDefault="00121DED" w:rsidP="00C10D64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Bla nå gjennom spørsmål 14 </w:t>
      </w:r>
      <w:r w:rsidR="00FD533F" w:rsidRPr="00810815">
        <w:rPr>
          <w:rStyle w:val="normaltextrun"/>
          <w:rFonts w:asciiTheme="majorHAnsi" w:hAnsiTheme="majorHAnsi" w:cstheme="majorHAnsi"/>
          <w:sz w:val="22"/>
          <w:szCs w:val="22"/>
        </w:rPr>
        <w:t>–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FD533F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63. </w:t>
      </w:r>
      <w:r w:rsidR="005F75DB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Be gjerne barna plukke ut spørsmål eller spesielle sider de ønsker dere skal se på sammen.</w:t>
      </w:r>
      <w:r w:rsidR="00FD533F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Det som er viktig </w:t>
      </w:r>
      <w:r w:rsidR="005F75DB" w:rsidRPr="00810815">
        <w:rPr>
          <w:rStyle w:val="normaltextrun"/>
          <w:rFonts w:asciiTheme="majorHAnsi" w:hAnsiTheme="majorHAnsi" w:cstheme="majorHAnsi"/>
          <w:sz w:val="22"/>
          <w:szCs w:val="22"/>
        </w:rPr>
        <w:t>i første omgang,</w:t>
      </w:r>
      <w:r w:rsidR="00FD533F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er å få litt informasjon om Faderen, en god del om Sønnen, noe om Den Hellige Ånd</w:t>
      </w:r>
      <w:r w:rsidR="00C10D64" w:rsidRPr="00810815">
        <w:rPr>
          <w:rStyle w:val="normaltextrun"/>
          <w:rFonts w:asciiTheme="majorHAnsi" w:hAnsiTheme="majorHAnsi" w:cstheme="majorHAnsi"/>
          <w:sz w:val="22"/>
          <w:szCs w:val="22"/>
        </w:rPr>
        <w:t>, og så få en forståelse av det som står på slutten av trosb</w:t>
      </w:r>
      <w:r w:rsidR="00B42DBC" w:rsidRPr="00810815">
        <w:rPr>
          <w:rStyle w:val="normaltextrun"/>
          <w:rFonts w:asciiTheme="majorHAnsi" w:hAnsiTheme="majorHAnsi" w:cstheme="majorHAnsi"/>
          <w:sz w:val="22"/>
          <w:szCs w:val="22"/>
        </w:rPr>
        <w:t>ek</w:t>
      </w:r>
      <w:r w:rsidR="00C10D64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jennelsen. Hvis dere vil ha hjelp til å </w:t>
      </w:r>
      <w:r w:rsidR="00C33734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velge ut de viktigste spørsmålene, kan vi anbefale </w:t>
      </w:r>
      <w:r w:rsidR="004E3B01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spm. # </w:t>
      </w:r>
      <w:r w:rsidR="00B46DF2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14, </w:t>
      </w:r>
      <w:r w:rsidR="00585443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17, </w:t>
      </w:r>
      <w:r w:rsidR="009D629A" w:rsidRPr="00810815">
        <w:rPr>
          <w:rStyle w:val="normaltextrun"/>
          <w:rFonts w:asciiTheme="majorHAnsi" w:hAnsiTheme="majorHAnsi" w:cstheme="majorHAnsi"/>
          <w:sz w:val="22"/>
          <w:szCs w:val="22"/>
        </w:rPr>
        <w:t>21 – 22</w:t>
      </w:r>
      <w:r w:rsidR="005E78DB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="0073290C" w:rsidRPr="00810815">
        <w:rPr>
          <w:rStyle w:val="normaltextrun"/>
          <w:rFonts w:asciiTheme="majorHAnsi" w:hAnsiTheme="majorHAnsi" w:cstheme="majorHAnsi"/>
          <w:sz w:val="22"/>
          <w:szCs w:val="22"/>
        </w:rPr>
        <w:t>23</w:t>
      </w:r>
      <w:r w:rsidR="00C755B9" w:rsidRPr="00810815">
        <w:rPr>
          <w:rStyle w:val="normaltextrun"/>
          <w:rFonts w:asciiTheme="majorHAnsi" w:hAnsiTheme="majorHAnsi" w:cstheme="majorHAnsi"/>
          <w:sz w:val="22"/>
          <w:szCs w:val="22"/>
        </w:rPr>
        <w:t>, 25</w:t>
      </w:r>
      <w:r w:rsidR="00420AB1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="00D23CA5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s. 55 – 57, </w:t>
      </w:r>
      <w:r w:rsidR="00577BA1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s. 63 – 64, </w:t>
      </w:r>
      <w:r w:rsidR="005E0D0B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spm. # 37 – 39, </w:t>
      </w:r>
      <w:r w:rsidR="00851FD7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spm. 47 </w:t>
      </w:r>
      <w:r w:rsidR="00EF15B4" w:rsidRPr="00810815">
        <w:rPr>
          <w:rStyle w:val="normaltextrun"/>
          <w:rFonts w:asciiTheme="majorHAnsi" w:hAnsiTheme="majorHAnsi" w:cstheme="majorHAnsi"/>
          <w:sz w:val="22"/>
          <w:szCs w:val="22"/>
        </w:rPr>
        <w:t>–</w:t>
      </w:r>
      <w:r w:rsidR="00851FD7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EF15B4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50, </w:t>
      </w:r>
      <w:r w:rsidR="00667BC1" w:rsidRPr="00810815">
        <w:rPr>
          <w:rStyle w:val="normaltextrun"/>
          <w:rFonts w:asciiTheme="majorHAnsi" w:hAnsiTheme="majorHAnsi" w:cstheme="majorHAnsi"/>
          <w:sz w:val="22"/>
          <w:szCs w:val="22"/>
        </w:rPr>
        <w:t>53</w:t>
      </w:r>
      <w:r w:rsidR="007B3390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56015A" w:rsidRPr="00810815">
        <w:rPr>
          <w:rStyle w:val="normaltextrun"/>
          <w:rFonts w:asciiTheme="majorHAnsi" w:hAnsiTheme="majorHAnsi" w:cstheme="majorHAnsi"/>
          <w:sz w:val="22"/>
          <w:szCs w:val="22"/>
        </w:rPr>
        <w:t>og 63.</w:t>
      </w:r>
    </w:p>
    <w:p w14:paraId="40F9B84C" w14:textId="77777777" w:rsidR="00920F90" w:rsidRPr="00810815" w:rsidRDefault="00920F90" w:rsidP="00920F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00E77911" w14:textId="192729A0" w:rsidR="00BC7962" w:rsidRPr="00810815" w:rsidRDefault="00920F90" w:rsidP="00BC79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810815">
        <w:rPr>
          <w:rStyle w:val="normaltextrun"/>
          <w:rFonts w:asciiTheme="majorHAnsi" w:hAnsiTheme="majorHAnsi" w:cstheme="majorHAnsi"/>
          <w:b/>
          <w:bCs/>
        </w:rPr>
        <w:t xml:space="preserve">Jesus – Hvordan kan </w:t>
      </w:r>
      <w:r w:rsidR="00545738" w:rsidRPr="00810815">
        <w:rPr>
          <w:rStyle w:val="normaltextrun"/>
          <w:rFonts w:asciiTheme="majorHAnsi" w:hAnsiTheme="majorHAnsi" w:cstheme="majorHAnsi"/>
          <w:b/>
          <w:bCs/>
        </w:rPr>
        <w:t>man</w:t>
      </w:r>
      <w:r w:rsidRPr="00810815">
        <w:rPr>
          <w:rStyle w:val="normaltextrun"/>
          <w:rFonts w:asciiTheme="majorHAnsi" w:hAnsiTheme="majorHAnsi" w:cstheme="majorHAnsi"/>
          <w:b/>
          <w:bCs/>
        </w:rPr>
        <w:t xml:space="preserve"> tro på noe sånt?</w:t>
      </w:r>
    </w:p>
    <w:p w14:paraId="18267F0F" w14:textId="265822A5" w:rsidR="00BC7962" w:rsidRPr="00810815" w:rsidRDefault="00BC7962" w:rsidP="00BC79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Nå kan dere velge </w:t>
      </w:r>
      <w:r w:rsidR="00253ED8" w:rsidRPr="00810815">
        <w:rPr>
          <w:rStyle w:val="normaltextrun"/>
          <w:rFonts w:asciiTheme="majorHAnsi" w:hAnsiTheme="majorHAnsi" w:cstheme="majorHAnsi"/>
          <w:sz w:val="22"/>
          <w:szCs w:val="22"/>
        </w:rPr>
        <w:t>om dere vil ha en liten Jesus-quiz (R), om dere vil reflektere litt sammen, eller om det kan passe å se en liten eller lengre filmsnutt.</w:t>
      </w:r>
      <w:r w:rsidR="00263DF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Gjør det som passer best.</w:t>
      </w:r>
    </w:p>
    <w:p w14:paraId="56882DB3" w14:textId="77777777" w:rsidR="00253ED8" w:rsidRPr="00810815" w:rsidRDefault="00253ED8" w:rsidP="00BC79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12"/>
          <w:szCs w:val="12"/>
        </w:rPr>
      </w:pPr>
    </w:p>
    <w:p w14:paraId="684FD44A" w14:textId="4B4092C6" w:rsidR="00A7650E" w:rsidRPr="00810815" w:rsidRDefault="005943C8" w:rsidP="00C872F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Under ressursene</w:t>
      </w:r>
      <w:r w:rsidR="00F2784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til denne økten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på nettsiden</w:t>
      </w:r>
      <w:r w:rsidR="00F2784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blilys.no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4701E9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finner dere </w:t>
      </w:r>
      <w:r w:rsidR="004701E9"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en quiz</w:t>
      </w:r>
      <w:r w:rsidR="004701E9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som tar for seg</w:t>
      </w:r>
      <w:r w:rsidR="00C52D83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viktige</w:t>
      </w:r>
      <w:r w:rsidR="004701E9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ting Jesus gjorde og sa</w:t>
      </w:r>
      <w:r w:rsidR="00A7650E" w:rsidRPr="00810815">
        <w:rPr>
          <w:rStyle w:val="normaltextrun"/>
          <w:rFonts w:asciiTheme="majorHAnsi" w:hAnsiTheme="majorHAnsi" w:cstheme="majorHAnsi"/>
          <w:sz w:val="22"/>
          <w:szCs w:val="22"/>
        </w:rPr>
        <w:t>. Her bør dere dele i små lag, eller i par, og sammen må lagene finne ut hvilken påstand som er sann.</w:t>
      </w:r>
      <w:r w:rsidR="00C872F4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4127FC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Dere finner også </w:t>
      </w:r>
      <w:r w:rsidR="004127FC"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en refleksjonstekst med tilhørende spørsmål</w:t>
      </w:r>
      <w:r w:rsidR="004127FC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om nettopp det å tro på Jesus i vår moderne tid.</w:t>
      </w:r>
    </w:p>
    <w:p w14:paraId="566242A5" w14:textId="77777777" w:rsidR="004127FC" w:rsidRPr="00810815" w:rsidRDefault="004127FC" w:rsidP="00BC79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12"/>
          <w:szCs w:val="12"/>
        </w:rPr>
      </w:pPr>
    </w:p>
    <w:p w14:paraId="2A969FE5" w14:textId="2528FA21" w:rsidR="004127FC" w:rsidRPr="00810815" w:rsidRDefault="004127FC" w:rsidP="00BC79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Så finner dere</w:t>
      </w:r>
      <w:r w:rsidR="00004310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noen forslag til </w:t>
      </w:r>
      <w:r w:rsidR="00004310"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filmer</w:t>
      </w:r>
      <w:r w:rsidR="00C52D83"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/episoder</w:t>
      </w:r>
      <w:r w:rsidR="00004310"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om Jesus</w:t>
      </w:r>
      <w:r w:rsidR="00004310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: </w:t>
      </w:r>
      <w:r w:rsidR="00DA6837" w:rsidRPr="00810815">
        <w:rPr>
          <w:rStyle w:val="normaltextrun"/>
          <w:rFonts w:asciiTheme="majorHAnsi" w:hAnsiTheme="majorHAnsi" w:cstheme="majorHAnsi"/>
          <w:sz w:val="22"/>
          <w:szCs w:val="22"/>
        </w:rPr>
        <w:t>Enten se en episode fra «The Chosen»</w:t>
      </w:r>
      <w:r w:rsidR="001E2C63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: </w:t>
      </w:r>
      <w:hyperlink r:id="rId12" w:history="1">
        <w:r w:rsidR="001E2C63" w:rsidRPr="00810815">
          <w:rPr>
            <w:rStyle w:val="Hyperkobling"/>
            <w:rFonts w:asciiTheme="majorHAnsi" w:hAnsiTheme="majorHAnsi" w:cstheme="majorHAnsi"/>
            <w:sz w:val="18"/>
            <w:szCs w:val="18"/>
          </w:rPr>
          <w:t>https://watch.thechosen.tv/</w:t>
        </w:r>
      </w:hyperlink>
      <w:r w:rsidR="001E2C63" w:rsidRPr="00810815">
        <w:rPr>
          <w:rStyle w:val="normaltextrun"/>
          <w:rFonts w:asciiTheme="majorHAnsi" w:hAnsiTheme="majorHAnsi" w:cstheme="majorHAnsi"/>
          <w:sz w:val="18"/>
          <w:szCs w:val="18"/>
        </w:rPr>
        <w:t xml:space="preserve"> </w:t>
      </w:r>
      <w:r w:rsidR="001E2C63" w:rsidRPr="00810815">
        <w:rPr>
          <w:rStyle w:val="normaltextrun"/>
          <w:rFonts w:asciiTheme="majorHAnsi" w:hAnsiTheme="majorHAnsi" w:cstheme="majorHAnsi"/>
          <w:sz w:val="22"/>
          <w:szCs w:val="22"/>
        </w:rPr>
        <w:t>. Eller, dere kan se</w:t>
      </w:r>
      <w:r w:rsidR="000E3A14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en eller flere av fil</w:t>
      </w:r>
      <w:r w:rsidR="00753AD8" w:rsidRPr="00810815">
        <w:rPr>
          <w:rStyle w:val="normaltextrun"/>
          <w:rFonts w:asciiTheme="majorHAnsi" w:hAnsiTheme="majorHAnsi" w:cstheme="majorHAnsi"/>
          <w:sz w:val="22"/>
          <w:szCs w:val="22"/>
        </w:rPr>
        <w:t>m</w:t>
      </w:r>
      <w:r w:rsidR="000E3A14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snuttene i </w:t>
      </w:r>
      <w:r w:rsidR="00082622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Bibelprosjektet fra Apostlenes gjerninger. Her er lenke til disse: </w:t>
      </w:r>
      <w:hyperlink r:id="rId13" w:history="1">
        <w:r w:rsidR="00082622" w:rsidRPr="00810815">
          <w:rPr>
            <w:rStyle w:val="Hyperkobling"/>
            <w:rFonts w:asciiTheme="majorHAnsi" w:hAnsiTheme="majorHAnsi" w:cstheme="majorHAnsi"/>
            <w:sz w:val="18"/>
            <w:szCs w:val="18"/>
          </w:rPr>
          <w:t>https://bibel.no/om-bibelen/bibleproject/bibleproject-lukas-serien/bibleproject-apostelgjerningene</w:t>
        </w:r>
      </w:hyperlink>
      <w:r w:rsidR="00082622" w:rsidRPr="00810815">
        <w:rPr>
          <w:rStyle w:val="normaltextrun"/>
          <w:rFonts w:asciiTheme="majorHAnsi" w:hAnsiTheme="majorHAnsi" w:cstheme="majorHAnsi"/>
          <w:sz w:val="18"/>
          <w:szCs w:val="18"/>
        </w:rPr>
        <w:t xml:space="preserve"> </w:t>
      </w:r>
    </w:p>
    <w:p w14:paraId="04816DDC" w14:textId="77777777" w:rsidR="00574332" w:rsidRPr="00810815" w:rsidRDefault="00574332" w:rsidP="00BC79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12"/>
          <w:szCs w:val="12"/>
        </w:rPr>
      </w:pPr>
    </w:p>
    <w:p w14:paraId="335EAB09" w14:textId="25EF6261" w:rsidR="00072522" w:rsidRPr="00810815" w:rsidRDefault="00072522" w:rsidP="00BC796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Disse siste er ganske korte. Dere kunne kanskje rekke å se </w:t>
      </w:r>
      <w:r w:rsidR="00574332" w:rsidRPr="00810815">
        <w:rPr>
          <w:rStyle w:val="normaltextrun"/>
          <w:rFonts w:asciiTheme="majorHAnsi" w:hAnsiTheme="majorHAnsi" w:cstheme="majorHAnsi"/>
          <w:sz w:val="22"/>
          <w:szCs w:val="22"/>
        </w:rPr>
        <w:t>flere/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alle. Det kan også være en god innledning til det siste punktet.</w:t>
      </w:r>
    </w:p>
    <w:p w14:paraId="50C5F92B" w14:textId="77777777" w:rsidR="00072522" w:rsidRPr="00810815" w:rsidRDefault="00072522" w:rsidP="000725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2A48D7E0" w14:textId="0330AD4F" w:rsidR="00072522" w:rsidRPr="00810815" w:rsidRDefault="00072522" w:rsidP="0007252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810815">
        <w:rPr>
          <w:rStyle w:val="normaltextrun"/>
          <w:rFonts w:asciiTheme="majorHAnsi" w:hAnsiTheme="majorHAnsi" w:cstheme="majorHAnsi"/>
          <w:b/>
          <w:bCs/>
        </w:rPr>
        <w:t>Hvordan være en del av en menighet?</w:t>
      </w:r>
    </w:p>
    <w:p w14:paraId="1C05C00A" w14:textId="40D6B65A" w:rsidR="00072522" w:rsidRPr="00810815" w:rsidRDefault="00072522" w:rsidP="000725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I Økt 2 får dere mulighet til å lære enda mer om de aller første menighetene, og om en av de som var med å starte </w:t>
      </w:r>
      <w:r w:rsidR="003B4CF2" w:rsidRPr="00810815">
        <w:rPr>
          <w:rStyle w:val="normaltextrun"/>
          <w:rFonts w:asciiTheme="majorHAnsi" w:hAnsiTheme="majorHAnsi" w:cstheme="majorHAnsi"/>
          <w:sz w:val="22"/>
          <w:szCs w:val="22"/>
        </w:rPr>
        <w:t>veldig mange av de første menighetene.</w:t>
      </w:r>
    </w:p>
    <w:p w14:paraId="11BA50D8" w14:textId="77777777" w:rsidR="003B4CF2" w:rsidRPr="00810815" w:rsidRDefault="003B4CF2" w:rsidP="000725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12"/>
          <w:szCs w:val="12"/>
        </w:rPr>
      </w:pPr>
    </w:p>
    <w:p w14:paraId="5EAF8F05" w14:textId="77777777" w:rsidR="003406FE" w:rsidRPr="00810815" w:rsidRDefault="003406FE" w:rsidP="003406F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b/>
          <w:bCs/>
          <w:sz w:val="4"/>
          <w:szCs w:val="4"/>
        </w:rPr>
      </w:pPr>
    </w:p>
    <w:p w14:paraId="03900355" w14:textId="13BEB7FF" w:rsidR="003B4CF2" w:rsidRPr="00810815" w:rsidRDefault="003B4CF2" w:rsidP="003B4CF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Hvorfor er en menighet så viktig? </w:t>
      </w:r>
      <w:r w:rsidR="003406FE" w:rsidRPr="0081081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br/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>Still gjerne spørsmålet, og forklar så hvorfor</w:t>
      </w:r>
      <w:r w:rsidR="003406FE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en</w:t>
      </w:r>
      <w:r w:rsidR="00753AD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menighet er </w:t>
      </w:r>
      <w:r w:rsidR="003406FE" w:rsidRPr="00810815">
        <w:rPr>
          <w:rStyle w:val="normaltextrun"/>
          <w:rFonts w:asciiTheme="majorHAnsi" w:hAnsiTheme="majorHAnsi" w:cstheme="majorHAnsi"/>
          <w:sz w:val="22"/>
          <w:szCs w:val="22"/>
        </w:rPr>
        <w:t>viktig.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3406FE" w:rsidRPr="00810815">
        <w:rPr>
          <w:rStyle w:val="normaltextrun"/>
          <w:rFonts w:asciiTheme="majorHAnsi" w:hAnsiTheme="majorHAnsi" w:cstheme="majorHAnsi"/>
          <w:sz w:val="22"/>
          <w:szCs w:val="22"/>
        </w:rPr>
        <w:t>Det</w:t>
      </w:r>
      <w:r w:rsidR="00753AD8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er et </w:t>
      </w:r>
      <w:r w:rsidR="00AE1C5B" w:rsidRPr="00810815">
        <w:rPr>
          <w:rStyle w:val="normaltextrun"/>
          <w:rFonts w:asciiTheme="majorHAnsi" w:hAnsiTheme="majorHAnsi" w:cstheme="majorHAnsi"/>
          <w:sz w:val="22"/>
          <w:szCs w:val="22"/>
        </w:rPr>
        <w:t>trosfellesskap</w:t>
      </w:r>
      <w:r w:rsidR="0029791D" w:rsidRPr="00810815">
        <w:rPr>
          <w:rStyle w:val="normaltextrun"/>
          <w:rFonts w:asciiTheme="majorHAnsi" w:hAnsiTheme="majorHAnsi" w:cstheme="majorHAnsi"/>
          <w:sz w:val="22"/>
          <w:szCs w:val="22"/>
        </w:rPr>
        <w:t>, et bønnefellesskap, et sosial</w:t>
      </w:r>
      <w:r w:rsidR="00A45AE0" w:rsidRPr="00810815">
        <w:rPr>
          <w:rStyle w:val="normaltextrun"/>
          <w:rFonts w:asciiTheme="majorHAnsi" w:hAnsiTheme="majorHAnsi" w:cstheme="majorHAnsi"/>
          <w:sz w:val="22"/>
          <w:szCs w:val="22"/>
        </w:rPr>
        <w:t>t</w:t>
      </w:r>
      <w:r w:rsidR="0029791D"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felleskap, m.m</w:t>
      </w:r>
      <w:r w:rsidR="00753AD8" w:rsidRPr="00810815">
        <w:rPr>
          <w:rStyle w:val="normaltextrun"/>
          <w:rFonts w:asciiTheme="majorHAnsi" w:hAnsiTheme="majorHAnsi" w:cstheme="majorHAnsi"/>
          <w:sz w:val="22"/>
          <w:szCs w:val="22"/>
        </w:rPr>
        <w:t>. Trenger du mer hjelp til å forklare dette for barna, så finner du en</w:t>
      </w:r>
      <w:r w:rsidRPr="00810815">
        <w:rPr>
          <w:rStyle w:val="normaltextrun"/>
          <w:rFonts w:asciiTheme="majorHAnsi" w:hAnsiTheme="majorHAnsi" w:cstheme="majorHAnsi"/>
          <w:sz w:val="22"/>
          <w:szCs w:val="22"/>
        </w:rPr>
        <w:t xml:space="preserve"> kort ressurs på dette </w:t>
      </w:r>
      <w:r w:rsidR="00EE47C3" w:rsidRPr="00810815">
        <w:rPr>
          <w:rStyle w:val="normaltextrun"/>
          <w:rFonts w:asciiTheme="majorHAnsi" w:hAnsiTheme="majorHAnsi" w:cstheme="majorHAnsi"/>
          <w:sz w:val="22"/>
          <w:szCs w:val="22"/>
        </w:rPr>
        <w:t>under ressursene til denne økten på blilys.no.</w:t>
      </w:r>
    </w:p>
    <w:p w14:paraId="1122CB69" w14:textId="77777777" w:rsidR="00EE47C3" w:rsidRPr="00810815" w:rsidRDefault="00EE47C3" w:rsidP="003B4CF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  <w:b/>
          <w:sz w:val="16"/>
          <w:szCs w:val="16"/>
        </w:rPr>
      </w:pPr>
    </w:p>
    <w:p w14:paraId="7C5DC3EA" w14:textId="26B5CBB1" w:rsidR="11D446B3" w:rsidRPr="00810815" w:rsidRDefault="00EE47C3" w:rsidP="00C6446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Bidi"/>
          <w:sz w:val="22"/>
          <w:szCs w:val="22"/>
        </w:rPr>
      </w:pPr>
      <w:r w:rsidRPr="00810815">
        <w:rPr>
          <w:rStyle w:val="normaltextrun"/>
          <w:rFonts w:asciiTheme="majorHAnsi" w:hAnsiTheme="majorHAnsi" w:cstheme="majorBidi"/>
          <w:sz w:val="22"/>
          <w:szCs w:val="22"/>
        </w:rPr>
        <w:t>På blilys.no</w:t>
      </w:r>
      <w:r w:rsidR="003B4CF2" w:rsidRPr="00810815">
        <w:rPr>
          <w:rStyle w:val="normaltextrun"/>
          <w:rFonts w:asciiTheme="majorHAnsi" w:hAnsiTheme="majorHAnsi" w:cstheme="majorBidi"/>
          <w:sz w:val="22"/>
          <w:szCs w:val="22"/>
        </w:rPr>
        <w:t xml:space="preserve"> finner du også</w:t>
      </w:r>
      <w:r w:rsidRPr="00810815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Pr="00810815">
        <w:rPr>
          <w:rStyle w:val="normaltextrun"/>
          <w:rFonts w:asciiTheme="majorHAnsi" w:hAnsiTheme="majorHAnsi" w:cstheme="majorBidi"/>
          <w:b/>
          <w:bCs/>
          <w:sz w:val="22"/>
          <w:szCs w:val="22"/>
        </w:rPr>
        <w:t>forslag til</w:t>
      </w:r>
      <w:r w:rsidR="003B4CF2" w:rsidRPr="00810815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="003B4CF2" w:rsidRPr="00810815">
        <w:rPr>
          <w:rStyle w:val="normaltextrun"/>
          <w:rFonts w:asciiTheme="majorHAnsi" w:hAnsiTheme="majorHAnsi" w:cstheme="majorBidi"/>
          <w:b/>
          <w:bCs/>
          <w:sz w:val="22"/>
          <w:szCs w:val="22"/>
        </w:rPr>
        <w:t xml:space="preserve">noen </w:t>
      </w:r>
      <w:r w:rsidRPr="00810815">
        <w:rPr>
          <w:rStyle w:val="normaltextrun"/>
          <w:rFonts w:asciiTheme="majorHAnsi" w:hAnsiTheme="majorHAnsi" w:cstheme="majorBidi"/>
          <w:b/>
          <w:bCs/>
          <w:sz w:val="22"/>
          <w:szCs w:val="22"/>
        </w:rPr>
        <w:t xml:space="preserve">praktiske </w:t>
      </w:r>
      <w:r w:rsidR="003B4CF2" w:rsidRPr="00810815">
        <w:rPr>
          <w:rStyle w:val="normaltextrun"/>
          <w:rFonts w:asciiTheme="majorHAnsi" w:hAnsiTheme="majorHAnsi" w:cstheme="majorBidi"/>
          <w:b/>
          <w:bCs/>
          <w:sz w:val="22"/>
          <w:szCs w:val="22"/>
        </w:rPr>
        <w:t>oppgaver barna kan få i menigheten (R)</w:t>
      </w:r>
      <w:r w:rsidR="003B4CF2" w:rsidRPr="00810815">
        <w:rPr>
          <w:rStyle w:val="normaltextrun"/>
          <w:rFonts w:asciiTheme="majorHAnsi" w:hAnsiTheme="majorHAnsi" w:cstheme="majorBidi"/>
          <w:sz w:val="22"/>
          <w:szCs w:val="22"/>
        </w:rPr>
        <w:t>. I første omgang er det kanskje mest behov for planlegging</w:t>
      </w:r>
      <w:r w:rsidR="00C64467" w:rsidRPr="00810815">
        <w:rPr>
          <w:rStyle w:val="normaltextrun"/>
          <w:rFonts w:asciiTheme="majorHAnsi" w:hAnsiTheme="majorHAnsi" w:cstheme="majorBidi"/>
          <w:sz w:val="22"/>
          <w:szCs w:val="22"/>
        </w:rPr>
        <w:t>. Selve g</w:t>
      </w:r>
      <w:r w:rsidR="003B4CF2" w:rsidRPr="00810815">
        <w:rPr>
          <w:rStyle w:val="normaltextrun"/>
          <w:rFonts w:asciiTheme="majorHAnsi" w:hAnsiTheme="majorHAnsi" w:cstheme="majorBidi"/>
          <w:sz w:val="22"/>
          <w:szCs w:val="22"/>
        </w:rPr>
        <w:t xml:space="preserve">jennomføringen </w:t>
      </w:r>
      <w:r w:rsidR="00C64467" w:rsidRPr="00810815">
        <w:rPr>
          <w:rStyle w:val="normaltextrun"/>
          <w:rFonts w:asciiTheme="majorHAnsi" w:hAnsiTheme="majorHAnsi" w:cstheme="majorBidi"/>
          <w:sz w:val="22"/>
          <w:szCs w:val="22"/>
        </w:rPr>
        <w:t xml:space="preserve">må kanskje </w:t>
      </w:r>
      <w:r w:rsidR="003B4CF2" w:rsidRPr="00810815">
        <w:rPr>
          <w:rStyle w:val="normaltextrun"/>
          <w:rFonts w:asciiTheme="majorHAnsi" w:hAnsiTheme="majorHAnsi" w:cstheme="majorBidi"/>
          <w:sz w:val="22"/>
          <w:szCs w:val="22"/>
        </w:rPr>
        <w:t>skje i tillegg til de vanlige katekesesamlingene. Det må du/dere kanskje avgjøre på forhånd eller evt. sammen (under denne samlingen/økta).</w:t>
      </w:r>
    </w:p>
    <w:p w14:paraId="7591EAC6" w14:textId="77777777" w:rsidR="002F64B6" w:rsidRPr="00810815" w:rsidRDefault="002F64B6" w:rsidP="002F64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Bidi"/>
          <w:sz w:val="22"/>
          <w:szCs w:val="22"/>
        </w:rPr>
      </w:pPr>
    </w:p>
    <w:p w14:paraId="6AF7C7EE" w14:textId="70294579" w:rsidR="002F64B6" w:rsidRPr="00810815" w:rsidRDefault="002F64B6" w:rsidP="002F64B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810815">
        <w:rPr>
          <w:rStyle w:val="normaltextrun"/>
          <w:rFonts w:asciiTheme="majorHAnsi" w:hAnsiTheme="majorHAnsi" w:cstheme="majorBidi"/>
          <w:b/>
          <w:bCs/>
          <w:sz w:val="22"/>
          <w:szCs w:val="22"/>
        </w:rPr>
        <w:t xml:space="preserve"> Avsluttende </w:t>
      </w:r>
      <w:r w:rsidR="00C872F4" w:rsidRPr="00810815">
        <w:rPr>
          <w:rStyle w:val="normaltextrun"/>
          <w:rFonts w:asciiTheme="majorHAnsi" w:hAnsiTheme="majorHAnsi" w:cstheme="majorBidi"/>
          <w:b/>
          <w:bCs/>
          <w:sz w:val="22"/>
          <w:szCs w:val="22"/>
        </w:rPr>
        <w:t>bønneforslag</w:t>
      </w:r>
    </w:p>
    <w:p w14:paraId="01598FB0" w14:textId="29DC5C0E" w:rsidR="002F64B6" w:rsidRPr="00810815" w:rsidRDefault="00F511A4" w:rsidP="002F64B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ajorHAnsi" w:hAnsiTheme="majorHAnsi" w:cstheme="majorHAnsi"/>
        </w:rPr>
      </w:pPr>
      <w:r w:rsidRPr="00810815">
        <w:rPr>
          <w:rStyle w:val="normaltextrun"/>
          <w:rFonts w:asciiTheme="majorHAnsi" w:hAnsiTheme="majorHAnsi" w:cstheme="majorBidi"/>
          <w:sz w:val="22"/>
          <w:szCs w:val="22"/>
        </w:rPr>
        <w:t>Kanskje det kan passe å bruke</w:t>
      </w:r>
      <w:r w:rsidR="004B21AE" w:rsidRPr="00810815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Pr="00810815">
        <w:rPr>
          <w:rStyle w:val="normaltextrun"/>
          <w:rFonts w:asciiTheme="majorHAnsi" w:hAnsiTheme="majorHAnsi" w:cstheme="majorBidi"/>
          <w:sz w:val="22"/>
          <w:szCs w:val="22"/>
        </w:rPr>
        <w:t>bønnen som fremsies helt til slutt</w:t>
      </w:r>
      <w:r w:rsidR="004B21AE" w:rsidRPr="00810815">
        <w:rPr>
          <w:rStyle w:val="normaltextrun"/>
          <w:rFonts w:asciiTheme="majorHAnsi" w:hAnsiTheme="majorHAnsi" w:cstheme="majorBidi"/>
          <w:sz w:val="22"/>
          <w:szCs w:val="22"/>
        </w:rPr>
        <w:t xml:space="preserve"> i messen til Jesu Hjertefest: </w:t>
      </w:r>
      <w:r w:rsidR="00AB63D7" w:rsidRPr="00810815">
        <w:rPr>
          <w:rStyle w:val="normaltextrun"/>
          <w:rFonts w:asciiTheme="majorHAnsi" w:hAnsiTheme="majorHAnsi" w:cstheme="majorBidi"/>
          <w:sz w:val="22"/>
          <w:szCs w:val="22"/>
        </w:rPr>
        <w:br/>
      </w:r>
      <w:r w:rsidR="004B21AE" w:rsidRPr="00810815">
        <w:rPr>
          <w:rStyle w:val="normaltextrun"/>
          <w:rFonts w:asciiTheme="majorHAnsi" w:hAnsiTheme="majorHAnsi" w:cstheme="majorBidi"/>
          <w:sz w:val="22"/>
          <w:szCs w:val="22"/>
        </w:rPr>
        <w:br/>
      </w:r>
      <w:r w:rsidR="004B21AE" w:rsidRPr="00810815">
        <w:rPr>
          <w:rStyle w:val="normaltextrun"/>
          <w:rFonts w:asciiTheme="majorHAnsi" w:hAnsiTheme="majorHAnsi" w:cstheme="majorHAnsi"/>
          <w:sz w:val="22"/>
          <w:szCs w:val="22"/>
        </w:rPr>
        <w:t>«</w:t>
      </w:r>
      <w:r w:rsidR="004B21AE" w:rsidRPr="008108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Herre, la kjærlighetens sakrament tenne din kjærlighet i oss, så vi stadig drages til din Sønn, og lærer å gjenkjenne ham i våre brødre, han som lever og råder fra evighet til evighet.</w:t>
      </w:r>
      <w:r w:rsidRPr="008108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»</w:t>
      </w:r>
      <w:r w:rsidR="00AB63D7" w:rsidRPr="0081081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(Alle svarer «Amen».)</w:t>
      </w:r>
    </w:p>
    <w:sectPr w:rsidR="002F64B6" w:rsidRPr="00810815" w:rsidSect="00CE4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216D"/>
    <w:multiLevelType w:val="hybridMultilevel"/>
    <w:tmpl w:val="FF225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FA5"/>
    <w:multiLevelType w:val="hybridMultilevel"/>
    <w:tmpl w:val="9DC4CE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C2A9D"/>
    <w:multiLevelType w:val="multilevel"/>
    <w:tmpl w:val="130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371974"/>
    <w:multiLevelType w:val="hybridMultilevel"/>
    <w:tmpl w:val="34DEA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1DF"/>
    <w:multiLevelType w:val="hybridMultilevel"/>
    <w:tmpl w:val="A1B40AAE"/>
    <w:lvl w:ilvl="0" w:tplc="A4B0A530">
      <w:start w:val="4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341E87"/>
    <w:multiLevelType w:val="hybridMultilevel"/>
    <w:tmpl w:val="A5228B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563F3"/>
    <w:multiLevelType w:val="hybridMultilevel"/>
    <w:tmpl w:val="FDE6E7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0E9"/>
    <w:multiLevelType w:val="hybridMultilevel"/>
    <w:tmpl w:val="630C5D66"/>
    <w:lvl w:ilvl="0" w:tplc="8C12FBBE">
      <w:start w:val="4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32468989">
    <w:abstractNumId w:val="0"/>
  </w:num>
  <w:num w:numId="2" w16cid:durableId="1920554508">
    <w:abstractNumId w:val="2"/>
  </w:num>
  <w:num w:numId="3" w16cid:durableId="112946604">
    <w:abstractNumId w:val="3"/>
  </w:num>
  <w:num w:numId="4" w16cid:durableId="887649614">
    <w:abstractNumId w:val="6"/>
  </w:num>
  <w:num w:numId="5" w16cid:durableId="922572479">
    <w:abstractNumId w:val="1"/>
  </w:num>
  <w:num w:numId="6" w16cid:durableId="1954944402">
    <w:abstractNumId w:val="5"/>
  </w:num>
  <w:num w:numId="7" w16cid:durableId="2028288676">
    <w:abstractNumId w:val="4"/>
  </w:num>
  <w:num w:numId="8" w16cid:durableId="1781336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06"/>
    <w:rsid w:val="00004310"/>
    <w:rsid w:val="00006DBE"/>
    <w:rsid w:val="00007A90"/>
    <w:rsid w:val="000122B5"/>
    <w:rsid w:val="00027A83"/>
    <w:rsid w:val="00063BE7"/>
    <w:rsid w:val="000653AD"/>
    <w:rsid w:val="00072522"/>
    <w:rsid w:val="00074942"/>
    <w:rsid w:val="00082622"/>
    <w:rsid w:val="00087D58"/>
    <w:rsid w:val="000A53D1"/>
    <w:rsid w:val="000D0D26"/>
    <w:rsid w:val="000D3775"/>
    <w:rsid w:val="000D58FD"/>
    <w:rsid w:val="000E3A14"/>
    <w:rsid w:val="001019FF"/>
    <w:rsid w:val="00121DED"/>
    <w:rsid w:val="00146CCB"/>
    <w:rsid w:val="00150EF8"/>
    <w:rsid w:val="00154417"/>
    <w:rsid w:val="001B1ADE"/>
    <w:rsid w:val="001C023A"/>
    <w:rsid w:val="001C4A48"/>
    <w:rsid w:val="001E2C63"/>
    <w:rsid w:val="00203373"/>
    <w:rsid w:val="002511EB"/>
    <w:rsid w:val="00253ED8"/>
    <w:rsid w:val="00263DF8"/>
    <w:rsid w:val="00273074"/>
    <w:rsid w:val="00294388"/>
    <w:rsid w:val="0029791D"/>
    <w:rsid w:val="002D68DA"/>
    <w:rsid w:val="002D7EF4"/>
    <w:rsid w:val="002F64B6"/>
    <w:rsid w:val="003406FE"/>
    <w:rsid w:val="00354778"/>
    <w:rsid w:val="00362A82"/>
    <w:rsid w:val="00392306"/>
    <w:rsid w:val="00393698"/>
    <w:rsid w:val="003B4CF2"/>
    <w:rsid w:val="003D74B7"/>
    <w:rsid w:val="003E3623"/>
    <w:rsid w:val="00406212"/>
    <w:rsid w:val="004127FC"/>
    <w:rsid w:val="00420AB1"/>
    <w:rsid w:val="004305EC"/>
    <w:rsid w:val="00430D26"/>
    <w:rsid w:val="004701E9"/>
    <w:rsid w:val="004B21AE"/>
    <w:rsid w:val="004B2228"/>
    <w:rsid w:val="004B6BAB"/>
    <w:rsid w:val="004E3B01"/>
    <w:rsid w:val="00545738"/>
    <w:rsid w:val="00550F3B"/>
    <w:rsid w:val="0056015A"/>
    <w:rsid w:val="00564305"/>
    <w:rsid w:val="00570943"/>
    <w:rsid w:val="00574332"/>
    <w:rsid w:val="00577BA1"/>
    <w:rsid w:val="00585443"/>
    <w:rsid w:val="005943C8"/>
    <w:rsid w:val="005B2E3C"/>
    <w:rsid w:val="005E0D0B"/>
    <w:rsid w:val="005E78DB"/>
    <w:rsid w:val="005F75DB"/>
    <w:rsid w:val="00606568"/>
    <w:rsid w:val="00625B80"/>
    <w:rsid w:val="00667BC1"/>
    <w:rsid w:val="006C0640"/>
    <w:rsid w:val="006F06D0"/>
    <w:rsid w:val="006F09FE"/>
    <w:rsid w:val="006F22FE"/>
    <w:rsid w:val="007118BC"/>
    <w:rsid w:val="00723417"/>
    <w:rsid w:val="0073290C"/>
    <w:rsid w:val="00753AD8"/>
    <w:rsid w:val="00753E18"/>
    <w:rsid w:val="00794847"/>
    <w:rsid w:val="007A02F2"/>
    <w:rsid w:val="007B3390"/>
    <w:rsid w:val="00810815"/>
    <w:rsid w:val="00833A2A"/>
    <w:rsid w:val="00851FD7"/>
    <w:rsid w:val="008918FC"/>
    <w:rsid w:val="008B7ED2"/>
    <w:rsid w:val="008C0591"/>
    <w:rsid w:val="008D243A"/>
    <w:rsid w:val="00920F90"/>
    <w:rsid w:val="009255AD"/>
    <w:rsid w:val="00933871"/>
    <w:rsid w:val="00941D51"/>
    <w:rsid w:val="0099067C"/>
    <w:rsid w:val="009B32A6"/>
    <w:rsid w:val="009D629A"/>
    <w:rsid w:val="009E2929"/>
    <w:rsid w:val="009E49DA"/>
    <w:rsid w:val="009F782C"/>
    <w:rsid w:val="00A041AE"/>
    <w:rsid w:val="00A45AE0"/>
    <w:rsid w:val="00A45D74"/>
    <w:rsid w:val="00A47911"/>
    <w:rsid w:val="00A75111"/>
    <w:rsid w:val="00A7650E"/>
    <w:rsid w:val="00A773CE"/>
    <w:rsid w:val="00A9494B"/>
    <w:rsid w:val="00AB1FE2"/>
    <w:rsid w:val="00AB63D7"/>
    <w:rsid w:val="00AE1C5B"/>
    <w:rsid w:val="00B42DBC"/>
    <w:rsid w:val="00B46DF2"/>
    <w:rsid w:val="00B77FA2"/>
    <w:rsid w:val="00B81340"/>
    <w:rsid w:val="00B97B34"/>
    <w:rsid w:val="00BC7962"/>
    <w:rsid w:val="00BF7B67"/>
    <w:rsid w:val="00C10D64"/>
    <w:rsid w:val="00C33734"/>
    <w:rsid w:val="00C407A4"/>
    <w:rsid w:val="00C42CB1"/>
    <w:rsid w:val="00C52D83"/>
    <w:rsid w:val="00C57518"/>
    <w:rsid w:val="00C62776"/>
    <w:rsid w:val="00C64467"/>
    <w:rsid w:val="00C71E60"/>
    <w:rsid w:val="00C755B9"/>
    <w:rsid w:val="00C872F4"/>
    <w:rsid w:val="00CA0FCA"/>
    <w:rsid w:val="00CC32D8"/>
    <w:rsid w:val="00CE440B"/>
    <w:rsid w:val="00D03317"/>
    <w:rsid w:val="00D23CA5"/>
    <w:rsid w:val="00D32E1C"/>
    <w:rsid w:val="00DA6837"/>
    <w:rsid w:val="00E115E0"/>
    <w:rsid w:val="00E13FC5"/>
    <w:rsid w:val="00E611C5"/>
    <w:rsid w:val="00E87997"/>
    <w:rsid w:val="00EA4411"/>
    <w:rsid w:val="00ED2986"/>
    <w:rsid w:val="00EE47C3"/>
    <w:rsid w:val="00EF15B4"/>
    <w:rsid w:val="00F2586B"/>
    <w:rsid w:val="00F27848"/>
    <w:rsid w:val="00F30919"/>
    <w:rsid w:val="00F473B1"/>
    <w:rsid w:val="00F511A4"/>
    <w:rsid w:val="00F57FA6"/>
    <w:rsid w:val="00F85D38"/>
    <w:rsid w:val="00F933AC"/>
    <w:rsid w:val="00FB175B"/>
    <w:rsid w:val="00FD533F"/>
    <w:rsid w:val="11D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1FD8"/>
  <w15:chartTrackingRefBased/>
  <w15:docId w15:val="{303B2581-38EC-4E87-8E72-606ADF1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9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392306"/>
  </w:style>
  <w:style w:type="character" w:customStyle="1" w:styleId="eop">
    <w:name w:val="eop"/>
    <w:basedOn w:val="Standardskriftforavsnitt"/>
    <w:rsid w:val="00392306"/>
  </w:style>
  <w:style w:type="character" w:styleId="Hyperkobling">
    <w:name w:val="Hyperlink"/>
    <w:basedOn w:val="Standardskriftforavsnitt"/>
    <w:uiPriority w:val="99"/>
    <w:unhideWhenUsed/>
    <w:rsid w:val="006065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656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0656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8C0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3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lys.no/filer/youcat-konfirmant/lek_menighetsleken.pdf" TargetMode="External"/><Relationship Id="rId13" Type="http://schemas.openxmlformats.org/officeDocument/2006/relationships/hyperlink" Target="https://bibel.no/om-bibelen/bibleproject/bibleproject-lukas-serien/bibleproject-apostelgjerninge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tch.thechosen.t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nl.no/den_nikenske_trosbekjennel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nl.no/den_apostoliske_trosbekjennel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lilys.no/filer/youcat-konfirmant/lek_er_det_san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</documentManagement>
</p:properties>
</file>

<file path=customXml/itemProps1.xml><?xml version="1.0" encoding="utf-8"?>
<ds:datastoreItem xmlns:ds="http://schemas.openxmlformats.org/officeDocument/2006/customXml" ds:itemID="{AB923DB6-3B16-4251-A74E-952201E32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40387-DAB2-4FFB-AC49-225EAB963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8E9DB-B02D-48F0-B819-1DFE9CF72FCC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1057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6651</CharactersWithSpaces>
  <SharedDoc>false</SharedDoc>
  <HLinks>
    <vt:vector size="36" baseType="variant">
      <vt:variant>
        <vt:i4>7077986</vt:i4>
      </vt:variant>
      <vt:variant>
        <vt:i4>15</vt:i4>
      </vt:variant>
      <vt:variant>
        <vt:i4>0</vt:i4>
      </vt:variant>
      <vt:variant>
        <vt:i4>5</vt:i4>
      </vt:variant>
      <vt:variant>
        <vt:lpwstr>https://bibel.no/om-bibelen/bibleproject/bibleproject-lukas-serien/bibleproject-apostelgjerningene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>https://watch.thechosen.tv/</vt:lpwstr>
      </vt:variant>
      <vt:variant>
        <vt:lpwstr/>
      </vt:variant>
      <vt:variant>
        <vt:i4>1900619</vt:i4>
      </vt:variant>
      <vt:variant>
        <vt:i4>9</vt:i4>
      </vt:variant>
      <vt:variant>
        <vt:i4>0</vt:i4>
      </vt:variant>
      <vt:variant>
        <vt:i4>5</vt:i4>
      </vt:variant>
      <vt:variant>
        <vt:lpwstr>https://snl.no/den_nikenske_trosbekjennelse</vt:lpwstr>
      </vt:variant>
      <vt:variant>
        <vt:lpwstr/>
      </vt:variant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https://snl.no/den_apostoliske_trosbekjennelse</vt:lpwstr>
      </vt:variant>
      <vt:variant>
        <vt:lpwstr/>
      </vt:variant>
      <vt:variant>
        <vt:i4>3604551</vt:i4>
      </vt:variant>
      <vt:variant>
        <vt:i4>3</vt:i4>
      </vt:variant>
      <vt:variant>
        <vt:i4>0</vt:i4>
      </vt:variant>
      <vt:variant>
        <vt:i4>5</vt:i4>
      </vt:variant>
      <vt:variant>
        <vt:lpwstr>https://blilys.no/filer/youcat-konfirmant/lek_er_det_sant.pdf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https://blilys.no/filer/youcat-konfirmant/lek_menighetsleken.pdf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119</cp:revision>
  <dcterms:created xsi:type="dcterms:W3CDTF">2024-01-12T00:33:00Z</dcterms:created>
  <dcterms:modified xsi:type="dcterms:W3CDTF">2024-06-03T13:33:00Z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